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F6D3" w14:textId="002E4B3A" w:rsidR="00F43116" w:rsidRPr="00F43116" w:rsidRDefault="00F43116" w:rsidP="00F43116">
      <w:pPr>
        <w:jc w:val="center"/>
        <w:rPr>
          <w:b/>
          <w:bCs/>
          <w:sz w:val="24"/>
          <w:szCs w:val="24"/>
        </w:rPr>
      </w:pPr>
      <w:r w:rsidRPr="00F43116">
        <w:rPr>
          <w:b/>
          <w:bCs/>
          <w:sz w:val="24"/>
          <w:szCs w:val="24"/>
        </w:rPr>
        <w:t>Themes of Passover – Meaning of the Bread</w:t>
      </w:r>
    </w:p>
    <w:p w14:paraId="4738277A" w14:textId="3DAFC749" w:rsidR="008C65E5" w:rsidRDefault="008C65E5" w:rsidP="008C65E5">
      <w:r>
        <w:t xml:space="preserve">During His ministry, Jesus Christ was </w:t>
      </w:r>
      <w:r w:rsidR="00BB2DDA">
        <w:t xml:space="preserve">already </w:t>
      </w:r>
      <w:r>
        <w:t xml:space="preserve">priming the disciples for His eventual institution of new Passover symbols.  We’ll start in John, where He said: </w:t>
      </w:r>
    </w:p>
    <w:p w14:paraId="504F3E53" w14:textId="77777777" w:rsidR="008C65E5" w:rsidRDefault="008C65E5" w:rsidP="008C65E5">
      <w:pPr>
        <w:ind w:left="720"/>
      </w:pPr>
      <w:r>
        <w:t>“I am the bread of life…the living bread which came down from heaven. If anyone eats of this bread, he will live forever; and the bread that I shall give is My flesh, which I shall give for the life of the world…Most assuredly I say to you, unless you eat the flesh of the Son of Man and drink His blood, you have no life in you…He who eats My flesh and drinks My blood abides in Me, and I in him” (John 6:48-56)</w:t>
      </w:r>
    </w:p>
    <w:p w14:paraId="77F3BDD7" w14:textId="07B4B995" w:rsidR="00C3672E" w:rsidRDefault="00C3672E">
      <w:r>
        <w:t>At the time, this was a hard and confusing statement, and it wasn’t until after Christ’s sacrifice that the disciples connected the dots.</w:t>
      </w:r>
    </w:p>
    <w:p w14:paraId="474C4074" w14:textId="77777777" w:rsidR="00662A1C" w:rsidRDefault="00662A1C" w:rsidP="00662A1C">
      <w:r>
        <w:t xml:space="preserve">Something that is often on my mind at this time of year is how we’ve historically approached </w:t>
      </w:r>
      <w:proofErr w:type="spellStart"/>
      <w:r>
        <w:t>deleavening</w:t>
      </w:r>
      <w:proofErr w:type="spellEnd"/>
      <w:r>
        <w:t xml:space="preserve">.  (I realize we're talking the </w:t>
      </w:r>
      <w:proofErr w:type="gramStart"/>
      <w:r>
        <w:t>Passover</w:t>
      </w:r>
      <w:proofErr w:type="gramEnd"/>
      <w:r>
        <w:t xml:space="preserve"> so this feels like a tangent, but stick with me here...)</w:t>
      </w:r>
    </w:p>
    <w:p w14:paraId="79DA0929" w14:textId="77777777" w:rsidR="00662A1C" w:rsidRDefault="00662A1C" w:rsidP="00662A1C">
      <w:r>
        <w:t>In the past, so much of the way we’ve de-leavened was about us putting leaven (sin) out.  Sticking the vacuum back behind the stove, air canister-</w:t>
      </w:r>
      <w:proofErr w:type="spellStart"/>
      <w:r>
        <w:t>ing</w:t>
      </w:r>
      <w:proofErr w:type="spellEnd"/>
      <w:r>
        <w:t xml:space="preserve"> our toaster, obsessively reading food labels.</w:t>
      </w:r>
    </w:p>
    <w:p w14:paraId="2333E006" w14:textId="77777777" w:rsidR="00662A1C" w:rsidRDefault="00662A1C" w:rsidP="00662A1C">
      <w:r>
        <w:t>But we can’t put sin out of our lives by ourselves.  Not one iota.  </w:t>
      </w:r>
      <w:proofErr w:type="gramStart"/>
      <w:r>
        <w:t>So</w:t>
      </w:r>
      <w:proofErr w:type="gramEnd"/>
      <w:r>
        <w:t xml:space="preserve"> if we’re approaching “de-leavening” that way, it’s hypocritical and pharisaical, and kind of missing the point.</w:t>
      </w:r>
    </w:p>
    <w:p w14:paraId="04A24B4D" w14:textId="77777777" w:rsidR="00662A1C" w:rsidRDefault="00662A1C" w:rsidP="00662A1C">
      <w:r>
        <w:t>As a result, we’ve sometimes co-opted the Days of Unleavened Bread into a time focused on ourselves and what we’re trying to put OUT of our lives, rather than orienting around taking IN Christ---the Bread of Life.</w:t>
      </w:r>
    </w:p>
    <w:p w14:paraId="75CEB90F" w14:textId="7B90DFF0" w:rsidR="00662A1C" w:rsidRDefault="00662A1C" w:rsidP="00662A1C">
      <w:r>
        <w:t xml:space="preserve">To me, this mindset </w:t>
      </w:r>
      <w:r>
        <w:t xml:space="preserve">is </w:t>
      </w:r>
      <w:r>
        <w:t>partly a result of treating the Passover and the Days of Unleavened Bread as two separate holy days/events rather than one cohesive experience.  But the Passover and Unleavened Bread commands from Old Testament to New are very "of a piece" and consistent.</w:t>
      </w:r>
    </w:p>
    <w:p w14:paraId="29606BEA" w14:textId="56027274" w:rsidR="003A4631" w:rsidRDefault="00662A1C" w:rsidP="00662A1C">
      <w:proofErr w:type="gramStart"/>
      <w:r>
        <w:t>So</w:t>
      </w:r>
      <w:proofErr w:type="gramEnd"/>
      <w:r>
        <w:t xml:space="preserve"> let’s actually go back quickly to look at the original command, which is quite simple.</w:t>
      </w:r>
      <w:r w:rsidR="00006FEC">
        <w:t xml:space="preserve"> </w:t>
      </w:r>
    </w:p>
    <w:p w14:paraId="179A2BCD" w14:textId="6FB80797" w:rsidR="003A4631" w:rsidRDefault="003A4631" w:rsidP="003A4631">
      <w:pPr>
        <w:ind w:left="720"/>
      </w:pPr>
      <w:r w:rsidRPr="003A4631">
        <w:t>“</w:t>
      </w:r>
      <w:r w:rsidRPr="00287EA3">
        <w:rPr>
          <w:b/>
          <w:bCs/>
        </w:rPr>
        <w:t>Seven days you shall eat unleavened bread</w:t>
      </w:r>
      <w:r w:rsidRPr="003A4631">
        <w:t>. On the first day you shall remove leaven from your houses. For whoever eats leavened bread from the first day until the seventh day, that person shall be cut off from Israel [relationship with God]” (Ex. 12:15).</w:t>
      </w:r>
    </w:p>
    <w:p w14:paraId="02081F66" w14:textId="25BF1AC1" w:rsidR="003A4631" w:rsidRDefault="003A4631" w:rsidP="003A4631">
      <w:r>
        <w:t>It goes on to command the first day as a holy convocation</w:t>
      </w:r>
      <w:r w:rsidR="00DE4C44">
        <w:t xml:space="preserve"> (verse 16), then reiterates a few key details:</w:t>
      </w:r>
    </w:p>
    <w:p w14:paraId="54810FDF" w14:textId="389E799A" w:rsidR="003A4631" w:rsidRDefault="00DE4C44" w:rsidP="00662A1C">
      <w:pPr>
        <w:ind w:left="720"/>
      </w:pPr>
      <w:r>
        <w:t>“</w:t>
      </w:r>
      <w:proofErr w:type="gramStart"/>
      <w:r>
        <w:t>So</w:t>
      </w:r>
      <w:proofErr w:type="gramEnd"/>
      <w:r>
        <w:t xml:space="preserve"> you shall observe the Feast of Unleavened Bread, </w:t>
      </w:r>
      <w:r w:rsidRPr="00287EA3">
        <w:rPr>
          <w:b/>
          <w:bCs/>
        </w:rPr>
        <w:t>for on this same day I will have brought your armies out of the land of Egypt</w:t>
      </w:r>
      <w:r>
        <w:t>…In the first month, on the fourteenth day of the month at even, you shall eat unleavened bread, until the twenty-first day of the month at even</w:t>
      </w:r>
      <w:r w:rsidR="00662A1C">
        <w:t>…y</w:t>
      </w:r>
      <w:r>
        <w:t xml:space="preserve">ou shall eat nothing leavened; </w:t>
      </w:r>
      <w:r w:rsidRPr="00662A1C">
        <w:rPr>
          <w:b/>
          <w:bCs/>
        </w:rPr>
        <w:t>in all your dwellings you shall eat unleavened bread</w:t>
      </w:r>
      <w:r>
        <w:t>” (Ex. 12:17-20)</w:t>
      </w:r>
    </w:p>
    <w:p w14:paraId="3457AF2A" w14:textId="516984DF" w:rsidR="00DE4C44" w:rsidRDefault="00DE4C44">
      <w:r>
        <w:t xml:space="preserve">Let’s </w:t>
      </w:r>
      <w:proofErr w:type="gramStart"/>
      <w:r>
        <w:t>hone in on</w:t>
      </w:r>
      <w:proofErr w:type="gramEnd"/>
      <w:r>
        <w:t xml:space="preserve"> a few </w:t>
      </w:r>
      <w:r w:rsidR="00287EA3">
        <w:t xml:space="preserve">important </w:t>
      </w:r>
      <w:r>
        <w:t>details</w:t>
      </w:r>
      <w:r w:rsidR="00311607">
        <w:t xml:space="preserve"> from the original commands to keep the Passover</w:t>
      </w:r>
      <w:r>
        <w:t>:</w:t>
      </w:r>
    </w:p>
    <w:p w14:paraId="06F72CE5" w14:textId="275CDEFF" w:rsidR="00662A1C" w:rsidRDefault="00662A1C" w:rsidP="00DE4C44">
      <w:pPr>
        <w:pStyle w:val="ListParagraph"/>
        <w:numPr>
          <w:ilvl w:val="0"/>
          <w:numId w:val="1"/>
        </w:numPr>
      </w:pPr>
      <w:r w:rsidRPr="00662A1C">
        <w:lastRenderedPageBreak/>
        <w:t>We eat unleavened bread with the Passover (or as Christ instituted, at the Passover memorial)</w:t>
      </w:r>
    </w:p>
    <w:p w14:paraId="3A14D76C" w14:textId="32ABE183" w:rsidR="00DE4C44" w:rsidRDefault="00DE4C44" w:rsidP="00DE4C44">
      <w:pPr>
        <w:pStyle w:val="ListParagraph"/>
        <w:numPr>
          <w:ilvl w:val="0"/>
          <w:numId w:val="1"/>
        </w:numPr>
      </w:pPr>
      <w:r>
        <w:t>We must eat unleavened bread for seven days</w:t>
      </w:r>
      <w:r w:rsidR="00287EA3">
        <w:t xml:space="preserve"> (it states this at least three times)</w:t>
      </w:r>
    </w:p>
    <w:p w14:paraId="187F28E8" w14:textId="376524C4" w:rsidR="00DE4C44" w:rsidRDefault="00DE4C44" w:rsidP="00DE4C44">
      <w:pPr>
        <w:pStyle w:val="ListParagraph"/>
        <w:numPr>
          <w:ilvl w:val="0"/>
          <w:numId w:val="1"/>
        </w:numPr>
      </w:pPr>
      <w:r>
        <w:t>We must not eat anything leavened</w:t>
      </w:r>
    </w:p>
    <w:p w14:paraId="3E403464" w14:textId="5BFC687D" w:rsidR="00DE4C44" w:rsidRDefault="00DE4C44" w:rsidP="00DE4C44">
      <w:pPr>
        <w:pStyle w:val="ListParagraph"/>
        <w:numPr>
          <w:ilvl w:val="0"/>
          <w:numId w:val="1"/>
        </w:numPr>
      </w:pPr>
      <w:r>
        <w:t xml:space="preserve">This is to put our focus on and commemorate </w:t>
      </w:r>
      <w:r w:rsidR="00311607">
        <w:t xml:space="preserve">what God was doing for them, </w:t>
      </w:r>
      <w:r>
        <w:t>delivering His people from Egypt</w:t>
      </w:r>
      <w:r w:rsidR="00311607">
        <w:t xml:space="preserve"> (representing </w:t>
      </w:r>
      <w:r>
        <w:t>the slavery of sin, this carnal world, and death</w:t>
      </w:r>
      <w:r w:rsidR="00311607">
        <w:t>)</w:t>
      </w:r>
    </w:p>
    <w:p w14:paraId="03D53AD4" w14:textId="0D5280BB" w:rsidR="00C3672E" w:rsidRDefault="00A17063">
      <w:r>
        <w:t xml:space="preserve">The focus of the command </w:t>
      </w:r>
      <w:r w:rsidR="00311607">
        <w:t>wa</w:t>
      </w:r>
      <w:r>
        <w:t xml:space="preserve">s </w:t>
      </w:r>
      <w:r w:rsidR="00311607" w:rsidRPr="00BB2DDA">
        <w:rPr>
          <w:b/>
          <w:bCs/>
        </w:rPr>
        <w:t>co</w:t>
      </w:r>
      <w:r w:rsidR="00311607" w:rsidRPr="00C3672E">
        <w:rPr>
          <w:b/>
          <w:bCs/>
        </w:rPr>
        <w:t xml:space="preserve">nsuming </w:t>
      </w:r>
      <w:r w:rsidRPr="00C3672E">
        <w:rPr>
          <w:b/>
          <w:bCs/>
        </w:rPr>
        <w:t>unleavened bread</w:t>
      </w:r>
      <w:r>
        <w:t xml:space="preserve">, and </w:t>
      </w:r>
      <w:r w:rsidR="00311607">
        <w:t xml:space="preserve">one of the key purposes was </w:t>
      </w:r>
      <w:r>
        <w:t xml:space="preserve">to remind </w:t>
      </w:r>
      <w:r w:rsidR="00311607">
        <w:t>the Israelites</w:t>
      </w:r>
      <w:r>
        <w:t xml:space="preserve"> of how God had redeemed </w:t>
      </w:r>
      <w:r w:rsidR="00311607">
        <w:t xml:space="preserve">them </w:t>
      </w:r>
      <w:r>
        <w:t xml:space="preserve">from </w:t>
      </w:r>
      <w:r w:rsidR="00BB2DDA">
        <w:t>bondage</w:t>
      </w:r>
      <w:r>
        <w:t>.</w:t>
      </w:r>
      <w:r w:rsidR="00A024F3">
        <w:t xml:space="preserve">  </w:t>
      </w:r>
    </w:p>
    <w:p w14:paraId="292EFA15" w14:textId="6912409D" w:rsidR="00311607" w:rsidRDefault="00DC75A5">
      <w:r>
        <w:t xml:space="preserve">And </w:t>
      </w:r>
      <w:proofErr w:type="gramStart"/>
      <w:r w:rsidR="00C3672E">
        <w:t>so</w:t>
      </w:r>
      <w:proofErr w:type="gramEnd"/>
      <w:r w:rsidR="00C3672E">
        <w:t xml:space="preserve"> </w:t>
      </w:r>
      <w:r>
        <w:t xml:space="preserve">when Jesus Christ instituted the new Passover symbols before His death, He focused on the same thing---consuming the unleavened bread, and </w:t>
      </w:r>
      <w:r w:rsidR="00662A1C" w:rsidRPr="00662A1C">
        <w:t xml:space="preserve">that </w:t>
      </w:r>
      <w:r w:rsidR="00662A1C">
        <w:t>it pictures something God is doing for us</w:t>
      </w:r>
      <w:r>
        <w:t xml:space="preserve">. </w:t>
      </w:r>
    </w:p>
    <w:p w14:paraId="575FBB3E" w14:textId="7997AF5E" w:rsidR="00311607" w:rsidRDefault="00A024F3" w:rsidP="00A024F3">
      <w:pPr>
        <w:ind w:left="720"/>
      </w:pPr>
      <w:r>
        <w:t xml:space="preserve">“And He took bread, gave thanks, and broke it, and gave it to them, saying, ‘This is </w:t>
      </w:r>
      <w:r w:rsidRPr="00C3672E">
        <w:rPr>
          <w:b/>
          <w:bCs/>
        </w:rPr>
        <w:t>My body</w:t>
      </w:r>
      <w:r>
        <w:t xml:space="preserve"> </w:t>
      </w:r>
      <w:r w:rsidRPr="00C3672E">
        <w:rPr>
          <w:b/>
          <w:bCs/>
        </w:rPr>
        <w:t>which is given for you</w:t>
      </w:r>
      <w:r>
        <w:t>; do this in remembrance of Me’” (Luke 22:19)</w:t>
      </w:r>
    </w:p>
    <w:p w14:paraId="19A8E0F0" w14:textId="63BE7B94" w:rsidR="00A024F3" w:rsidRDefault="00C3672E">
      <w:r>
        <w:t xml:space="preserve">What He knew in that moment that the disciples did not, was what “given” </w:t>
      </w:r>
      <w:proofErr w:type="gramStart"/>
      <w:r>
        <w:t>actually meant---that</w:t>
      </w:r>
      <w:proofErr w:type="gramEnd"/>
      <w:r>
        <w:t xml:space="preserve"> in mere hours that same body would be beaten, scourged, torn, and pierced to fulfill the prophecy given in Isaiah.</w:t>
      </w:r>
    </w:p>
    <w:p w14:paraId="68C7E07C" w14:textId="7384D626" w:rsidR="00C3672E" w:rsidRDefault="00C3672E" w:rsidP="00C3672E">
      <w:pPr>
        <w:ind w:left="720"/>
      </w:pPr>
      <w:r>
        <w:t>“But He was wounded for our transgressions, He was bruised for our iniquities…and by His stripes we are healed” (Is. 53:5)</w:t>
      </w:r>
    </w:p>
    <w:p w14:paraId="368273DA" w14:textId="0933941B" w:rsidR="00C3672E" w:rsidRDefault="0000732F">
      <w:r>
        <w:t xml:space="preserve">Even if you or I were the only human being on the planet, Jesus Christ would still have to suffer and die for our sins.  </w:t>
      </w:r>
      <w:r w:rsidR="00CB1E01">
        <w:t xml:space="preserve">His body was sacrificed for our </w:t>
      </w:r>
      <w:r w:rsidR="00BB2DDA">
        <w:t xml:space="preserve">physical and spiritual </w:t>
      </w:r>
      <w:r w:rsidR="00CB1E01">
        <w:t>healing</w:t>
      </w:r>
      <w:r w:rsidR="00BB2DDA">
        <w:t>,</w:t>
      </w:r>
      <w:r w:rsidR="00CB1E01">
        <w:t xml:space="preserve"> and to redeem us from the bondage of sin.</w:t>
      </w:r>
    </w:p>
    <w:p w14:paraId="7AFED504" w14:textId="173CC861" w:rsidR="00BB2DDA" w:rsidRDefault="00B85DDE" w:rsidP="00B85DDE">
      <w:r>
        <w:t>For us today</w:t>
      </w:r>
      <w:r w:rsidR="00BB2DDA">
        <w:t>, the Passover service brings</w:t>
      </w:r>
      <w:r>
        <w:t xml:space="preserve"> a reminder that </w:t>
      </w:r>
      <w:r w:rsidRPr="00BB2DDA">
        <w:rPr>
          <w:b/>
          <w:bCs/>
        </w:rPr>
        <w:t>we must repent and ingest Christ DAILY</w:t>
      </w:r>
      <w:r>
        <w:t xml:space="preserve"> (our daily bread; Matt. 6:11) to remain in a relationship with God.  </w:t>
      </w:r>
      <w:r w:rsidR="00F943E4">
        <w:t>Earlier in that passage in John, Jesus said:</w:t>
      </w:r>
    </w:p>
    <w:p w14:paraId="2E401997" w14:textId="0A24069D" w:rsidR="00B85DDE" w:rsidRDefault="00B85DDE" w:rsidP="00C3672E">
      <w:pPr>
        <w:ind w:left="720"/>
      </w:pPr>
      <w:r>
        <w:t>“</w:t>
      </w:r>
      <w:r w:rsidR="0000732F">
        <w:t>Do not labor for the food which perishes, but for the food which endures to everlasting life…</w:t>
      </w:r>
      <w:r>
        <w:t>For the bread of God is He who comes down from heaven and gives life to the world…</w:t>
      </w:r>
      <w:r w:rsidR="0000732F">
        <w:t>I am the bread of life.  He who comes to Me shall never hunger, and he who believes in Me shall never thirst</w:t>
      </w:r>
      <w:r>
        <w:t>” (John 6:</w:t>
      </w:r>
      <w:r w:rsidR="0000732F">
        <w:t xml:space="preserve">27, </w:t>
      </w:r>
      <w:r>
        <w:t>33</w:t>
      </w:r>
      <w:r w:rsidR="0000732F">
        <w:t>, 35</w:t>
      </w:r>
      <w:r>
        <w:t>)</w:t>
      </w:r>
    </w:p>
    <w:p w14:paraId="3D731D19" w14:textId="77777777" w:rsidR="00F943E4" w:rsidRDefault="004116A5" w:rsidP="006474A4">
      <w:r w:rsidRPr="004116A5">
        <w:t xml:space="preserve">Even in the Old Testament, God’s emphasis for </w:t>
      </w:r>
      <w:r w:rsidR="00F943E4">
        <w:t xml:space="preserve">the Passover and Days of Unleavened Bread was </w:t>
      </w:r>
      <w:r w:rsidRPr="004116A5">
        <w:t xml:space="preserve">on what He </w:t>
      </w:r>
      <w:r w:rsidR="00F943E4">
        <w:t>was doing</w:t>
      </w:r>
      <w:r w:rsidRPr="004116A5">
        <w:t xml:space="preserve"> for His </w:t>
      </w:r>
      <w:r w:rsidR="00F943E4">
        <w:t xml:space="preserve">chosen </w:t>
      </w:r>
      <w:r w:rsidRPr="004116A5">
        <w:t xml:space="preserve">people.  And what He </w:t>
      </w:r>
      <w:r w:rsidR="00F943E4">
        <w:t xml:space="preserve">is doing for </w:t>
      </w:r>
      <w:r w:rsidRPr="004116A5">
        <w:t xml:space="preserve">us today is mind-blowing.  </w:t>
      </w:r>
    </w:p>
    <w:p w14:paraId="01493B5F" w14:textId="78D5CF00" w:rsidR="00B85DDE" w:rsidRDefault="004116A5" w:rsidP="006474A4">
      <w:r w:rsidRPr="004116A5">
        <w:t xml:space="preserve">A Savior who pays our debts and wipes away the death penalty our sin incurs.  Who makes it possible for us to come before God by giving us His </w:t>
      </w:r>
      <w:proofErr w:type="gramStart"/>
      <w:r w:rsidRPr="004116A5">
        <w:t>spirit.</w:t>
      </w:r>
      <w:proofErr w:type="gramEnd"/>
      <w:r w:rsidRPr="004116A5">
        <w:t xml:space="preserve">  Who ultimately offers us the chance for eternal life in His </w:t>
      </w:r>
      <w:proofErr w:type="gramStart"/>
      <w:r w:rsidRPr="004116A5">
        <w:t>kingdom.</w:t>
      </w:r>
      <w:proofErr w:type="gramEnd"/>
    </w:p>
    <w:p w14:paraId="4FB5A2E5" w14:textId="54E52E96" w:rsidR="00F943E4" w:rsidRDefault="00CB1E01" w:rsidP="006474A4">
      <w:r>
        <w:t>This is something we should meditate on as we take in the bread of the Passover</w:t>
      </w:r>
      <w:r w:rsidR="00F943E4">
        <w:t>.  Let’s go back to Luke as we take the bread:</w:t>
      </w:r>
    </w:p>
    <w:p w14:paraId="3F172F0B" w14:textId="66E74CE8" w:rsidR="00E753B1" w:rsidRDefault="00F943E4" w:rsidP="00D032C8">
      <w:pPr>
        <w:ind w:left="720"/>
      </w:pPr>
      <w:r>
        <w:t xml:space="preserve"> “And He took bread, gave thanks, and broke it, and gave it to them, saying, ‘This is </w:t>
      </w:r>
      <w:r w:rsidRPr="00C3672E">
        <w:rPr>
          <w:b/>
          <w:bCs/>
        </w:rPr>
        <w:t>My body</w:t>
      </w:r>
      <w:r>
        <w:t xml:space="preserve"> </w:t>
      </w:r>
      <w:r w:rsidRPr="00C3672E">
        <w:rPr>
          <w:b/>
          <w:bCs/>
        </w:rPr>
        <w:t>which is given for you</w:t>
      </w:r>
      <w:r>
        <w:t>; do this in remembrance of Me’” (Luke 22:19)</w:t>
      </w:r>
    </w:p>
    <w:sectPr w:rsidR="00E7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37445"/>
    <w:multiLevelType w:val="hybridMultilevel"/>
    <w:tmpl w:val="92E0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C3"/>
    <w:rsid w:val="00006FEC"/>
    <w:rsid w:val="0000732F"/>
    <w:rsid w:val="00055FC3"/>
    <w:rsid w:val="00101641"/>
    <w:rsid w:val="00103F59"/>
    <w:rsid w:val="002222F6"/>
    <w:rsid w:val="002653F3"/>
    <w:rsid w:val="00287EA3"/>
    <w:rsid w:val="002A0440"/>
    <w:rsid w:val="00311607"/>
    <w:rsid w:val="003A4631"/>
    <w:rsid w:val="003D4C33"/>
    <w:rsid w:val="004116A5"/>
    <w:rsid w:val="004A63ED"/>
    <w:rsid w:val="00543108"/>
    <w:rsid w:val="006474A4"/>
    <w:rsid w:val="00662A1C"/>
    <w:rsid w:val="006A5F8B"/>
    <w:rsid w:val="006B5759"/>
    <w:rsid w:val="007B7FF7"/>
    <w:rsid w:val="00807B5B"/>
    <w:rsid w:val="00854D69"/>
    <w:rsid w:val="00875D5E"/>
    <w:rsid w:val="008854FE"/>
    <w:rsid w:val="00890643"/>
    <w:rsid w:val="008C65E5"/>
    <w:rsid w:val="00907A8E"/>
    <w:rsid w:val="009328EE"/>
    <w:rsid w:val="009A72C8"/>
    <w:rsid w:val="009C06D6"/>
    <w:rsid w:val="009D29C7"/>
    <w:rsid w:val="009E5AF3"/>
    <w:rsid w:val="009F6E63"/>
    <w:rsid w:val="00A024F3"/>
    <w:rsid w:val="00A17063"/>
    <w:rsid w:val="00B57A82"/>
    <w:rsid w:val="00B85DDE"/>
    <w:rsid w:val="00BB2DDA"/>
    <w:rsid w:val="00C3672E"/>
    <w:rsid w:val="00C665D5"/>
    <w:rsid w:val="00CB1E01"/>
    <w:rsid w:val="00D032C8"/>
    <w:rsid w:val="00D12527"/>
    <w:rsid w:val="00D220A0"/>
    <w:rsid w:val="00D41536"/>
    <w:rsid w:val="00DB1CAB"/>
    <w:rsid w:val="00DC75A5"/>
    <w:rsid w:val="00DD3EC3"/>
    <w:rsid w:val="00DE4C44"/>
    <w:rsid w:val="00E55444"/>
    <w:rsid w:val="00E753B1"/>
    <w:rsid w:val="00ED1FBE"/>
    <w:rsid w:val="00F43116"/>
    <w:rsid w:val="00F943E4"/>
    <w:rsid w:val="00FA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DCDC"/>
  <w15:docId w15:val="{81AC0AA6-FC4D-4752-8BFD-06C39A01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C44"/>
    <w:pPr>
      <w:ind w:left="720"/>
      <w:contextualSpacing/>
    </w:pPr>
  </w:style>
  <w:style w:type="character" w:styleId="Hyperlink">
    <w:name w:val="Hyperlink"/>
    <w:basedOn w:val="DefaultParagraphFont"/>
    <w:uiPriority w:val="99"/>
    <w:unhideWhenUsed/>
    <w:rsid w:val="0000732F"/>
    <w:rPr>
      <w:color w:val="0000FF" w:themeColor="hyperlink"/>
      <w:u w:val="single"/>
    </w:rPr>
  </w:style>
  <w:style w:type="character" w:styleId="UnresolvedMention">
    <w:name w:val="Unresolved Mention"/>
    <w:basedOn w:val="DefaultParagraphFont"/>
    <w:uiPriority w:val="99"/>
    <w:semiHidden/>
    <w:unhideWhenUsed/>
    <w:rsid w:val="00007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Fergen, Jessica (ATL-FGC)</dc:creator>
  <cp:lastModifiedBy>Dave Fergen</cp:lastModifiedBy>
  <cp:revision>4</cp:revision>
  <dcterms:created xsi:type="dcterms:W3CDTF">2022-03-05T19:09:00Z</dcterms:created>
  <dcterms:modified xsi:type="dcterms:W3CDTF">2022-03-05T22:50:00Z</dcterms:modified>
</cp:coreProperties>
</file>